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1640D6" w14:textId="77777777" w:rsidR="0092260B" w:rsidRPr="0012038A" w:rsidRDefault="0092260B" w:rsidP="0092260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113. Федеральная рабочая программа по учебному предмету «Информатика» (базовый уровень). </w:t>
      </w:r>
    </w:p>
    <w:p w14:paraId="24C22BE2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113.1. Федеральная рабочая программа по учебному предмету «Информатика» (базовый уровень) (предметная область «Математика и информатика») (далее соответственно – программа по информатике, информатика) включает пояснительную записку, содержание обучения, планируемые результаты освоения программы по информатике.</w:t>
      </w:r>
    </w:p>
    <w:p w14:paraId="481A4449" w14:textId="77777777" w:rsidR="0092260B" w:rsidRPr="0012038A" w:rsidRDefault="0092260B" w:rsidP="0092260B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113.2. Пояснительная записка отражает общие цели и задачи изучения информатики, характеристику психологических предпосылок к её изучению обучающимися, место в структуре учебного плана, а также подходы к отбору содержания, к определению планируемых результатов и к структуре тематического планирования.</w:t>
      </w:r>
    </w:p>
    <w:p w14:paraId="32BA6D6D" w14:textId="77777777" w:rsidR="0092260B" w:rsidRPr="0012038A" w:rsidRDefault="0092260B" w:rsidP="0092260B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113.3. Содержание обучения раскрывает содержательные линии, которые предлагаются для обязательного изучения в каждом классе на уровне среднего общего образования. </w:t>
      </w:r>
    </w:p>
    <w:p w14:paraId="3504BE53" w14:textId="77777777" w:rsidR="0092260B" w:rsidRPr="0012038A" w:rsidRDefault="0092260B" w:rsidP="0092260B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113.4. Планируемые результаты освоения программы по информатике включают личностные, метапредметные результаты за весь период обучения на уровне среднего общего образования, а также предметные достижения обучающегося за каждый год обучения. </w:t>
      </w:r>
    </w:p>
    <w:p w14:paraId="120633D2" w14:textId="77777777" w:rsidR="0092260B" w:rsidRPr="0012038A" w:rsidRDefault="0092260B" w:rsidP="0092260B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113.5. Пояснительная записка.</w:t>
      </w:r>
    </w:p>
    <w:p w14:paraId="12FEC593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113.5.1. </w:t>
      </w:r>
      <w:bookmarkStart w:id="0" w:name="_Toc118725578"/>
      <w:r w:rsidRPr="0012038A">
        <w:rPr>
          <w:rFonts w:ascii="Times New Roman" w:eastAsia="SchoolBookSanPin" w:hAnsi="Times New Roman"/>
          <w:sz w:val="28"/>
          <w:szCs w:val="28"/>
        </w:rPr>
        <w:t>Программа по информатике на уровне среднего общего образования даёт представление о целях, общей стратегии обучения, воспитания и развития обучающихся средствами учебного предмета «Информатика» на базовом уровне, устанавливает обязательное предметное содержание, предусматривает его структурирование по разделам и темам, определяет распределение его по классам (годам изучения).</w:t>
      </w:r>
    </w:p>
    <w:p w14:paraId="52EE5A6A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113.5.2. 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 w14:paraId="1D0F6F53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113.5.3. Информатика на уровне среднего общего образовании отражает:</w:t>
      </w:r>
    </w:p>
    <w:p w14:paraId="742E7C52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14:paraId="36644655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14:paraId="3FEAFE20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междисциплинарный характер информатики и информационной деятельности.</w:t>
      </w:r>
    </w:p>
    <w:p w14:paraId="3523E3E6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113.5.4. Курс информатики на уровне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технологий, он </w:t>
      </w:r>
      <w:r w:rsidRPr="0012038A">
        <w:rPr>
          <w:rFonts w:ascii="Times New Roman" w:eastAsia="SchoolBookSanPin" w:hAnsi="Times New Roman"/>
          <w:sz w:val="28"/>
          <w:szCs w:val="28"/>
        </w:rPr>
        <w:lastRenderedPageBreak/>
        <w:t>опирается на содержание курса информатики уровня основного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 w14:paraId="3CEAB2F7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113.5.5. В содержании учебного предмета «Информатика» выделяются четыре тематических раздела.</w:t>
      </w:r>
    </w:p>
    <w:p w14:paraId="12E0815B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Раздел «Цифровая грамотность» охватывает вопросы устройства компьютеров и других элементов цифрового окружения, включая компьютерные сети, использование средств операционной системы, работу в сети Интернет и использование интернет-сервисов, информационную безопасность.</w:t>
      </w:r>
    </w:p>
    <w:p w14:paraId="49CF2872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Раздел «Теоретические основы информатики» включает в себя понятийный аппарат информатики, вопросы кодирования информации, измерения информационного объёма данных, основы алгебры логики и компьютерного моделирования.</w:t>
      </w:r>
    </w:p>
    <w:p w14:paraId="2B4F7395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Раздел «Алгоритмы и программирование» направлен на развитие алгоритмического мышления, разработку алгоритмов, формирование навыков реализации программ на выбранном языке программирования высокого уровня.</w:t>
      </w:r>
    </w:p>
    <w:p w14:paraId="2211F0A0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Раздел «Информационные технологии» охватывает вопросы применения информационных технологий, реализованных в прикладных программных продуктах и интернет-сервисах, в том числе при решении задач анализа данных, использование баз данных и электронных таблиц для решения прикладных задач.</w:t>
      </w:r>
    </w:p>
    <w:p w14:paraId="2548E745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113.5.6. Результаты базового уровня изучения учебного предмета «Информатика» ориентированы в первую очередь на общую функциональную грамотность, получение компетентностей для повседневной жизни и общего развития. Они включают в себя:</w:t>
      </w:r>
    </w:p>
    <w:p w14:paraId="78DCFDEE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понимание предмета, ключевых вопросов и основных составляющих элементов изучаемой предметной области; </w:t>
      </w:r>
    </w:p>
    <w:p w14:paraId="510698AF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умение решать типовые практические задачи, характерные для использования методов и инструментария данной предметной области; </w:t>
      </w:r>
    </w:p>
    <w:p w14:paraId="051C49EB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осознание рамок изучаемой предметной области, ограниченности методов и инструментов, типичных связей с другими областями знания.</w:t>
      </w:r>
    </w:p>
    <w:p w14:paraId="294C75C5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113.5.7. Основная цель изучения учебного предмета «Информатика» на базовом уровне для уровня среднего общего образования – обеспечение дальнейшего развития информационных компетенций выпускника,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10–11 классах должно обеспечить:</w:t>
      </w:r>
    </w:p>
    <w:p w14:paraId="754EBF49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сформированность представлений о роли информатики, информационных и коммуникационных технологий в современном обществе;</w:t>
      </w:r>
    </w:p>
    <w:p w14:paraId="690D409D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сформированность основ логического и алгоритмического мышления;</w:t>
      </w:r>
    </w:p>
    <w:p w14:paraId="3C74B2DC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сформированность умений различать факты и оценки, сравнивать оценочные выводы, видеть их связь с критериями оценивания и связь </w:t>
      </w:r>
      <w:r w:rsidRPr="0012038A">
        <w:rPr>
          <w:rFonts w:ascii="Times New Roman" w:eastAsia="SchoolBookSanPin" w:hAnsi="Times New Roman"/>
          <w:sz w:val="28"/>
          <w:szCs w:val="28"/>
        </w:rPr>
        <w:lastRenderedPageBreak/>
        <w:t>критериев с определённой системой ценностей, проверять на достоверность и обобщать информацию;</w:t>
      </w:r>
    </w:p>
    <w:p w14:paraId="63FE6402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сформированность представлений о влиянии информационных технологий на жизнь человека в обществе, понимание социального, экономического, политического, культурного, юридического, природного, эргономического, медицинского и физиологического контекстов информационных технологий;</w:t>
      </w:r>
    </w:p>
    <w:p w14:paraId="314F8282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принятие правовых и этических аспектов информационных технологий, осознание ответственности людей, вовлечённых в создание и использование информационных систем, распространение информации;</w:t>
      </w:r>
    </w:p>
    <w:p w14:paraId="524E90A3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 w14:paraId="2B0FAE22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113.5.8. Общее число часов, рекомендованных для изучения информатики – 68 часов: в 10 классе – 34 часа (1 час в неделю), в 11 классе – 34 часа (1 час в неделю).</w:t>
      </w:r>
    </w:p>
    <w:p w14:paraId="13981DEE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113.5.9. Базовый уровень изучения информатики рекомендуется для следующих профилей:</w:t>
      </w:r>
    </w:p>
    <w:p w14:paraId="4DC0E331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естественно-научный профиль, ориентирующий обучающихся на такие сферы деятельности, как медицина, биотехнологии, химия, физика и другие;</w:t>
      </w:r>
    </w:p>
    <w:p w14:paraId="7BD89D53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социально-экономический профиль, ориентирующий обучающихся на профессии, связанные с социальной сферой, финансами, экономикой, управлением, предпринимательством и другими;</w:t>
      </w:r>
    </w:p>
    <w:p w14:paraId="401860C7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универсальный профиль, ориентированный в первую очередь на обучающихся, чей выбор не соответствует в полной мере ни одному из утверждённых профилей.</w:t>
      </w:r>
    </w:p>
    <w:p w14:paraId="0245943A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113.5.10. Базовый уровень изучения информатики обеспечивает подготовку обучающихся, ориентированных на те специальности, в которых информационные технологии являются необходимыми инструментами профессиональной деятельности, участие в проектной и исследовательской деятельности, связанной с междисциплинарной и творческой тематикой, возможность решения задач базового уровня сложности Единого государственного экзамена по информатике.</w:t>
      </w:r>
    </w:p>
    <w:p w14:paraId="4254380E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113.5.11. 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p w14:paraId="33F759C4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bookmarkStart w:id="1" w:name="_Toc118725583"/>
      <w:r w:rsidRPr="0012038A">
        <w:rPr>
          <w:rFonts w:ascii="Times New Roman" w:eastAsia="SchoolBookSanPin" w:hAnsi="Times New Roman"/>
          <w:sz w:val="28"/>
          <w:szCs w:val="28"/>
        </w:rPr>
        <w:t>113.6. </w:t>
      </w:r>
      <w:bookmarkEnd w:id="1"/>
      <w:r w:rsidRPr="0012038A">
        <w:rPr>
          <w:rFonts w:ascii="Times New Roman" w:eastAsia="SchoolBookSanPin" w:hAnsi="Times New Roman"/>
          <w:sz w:val="28"/>
          <w:szCs w:val="28"/>
        </w:rPr>
        <w:t>Содержание обучения в 10 классе.</w:t>
      </w:r>
    </w:p>
    <w:p w14:paraId="333B752B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113.6.1. Цифровая грамотность.</w:t>
      </w:r>
    </w:p>
    <w:p w14:paraId="0B0AB89C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Требования техники безопасности и гигиены при работе с компьютерами и другими компонентами цифрового окружения.</w:t>
      </w:r>
    </w:p>
    <w:p w14:paraId="3558DED0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Принципы работы компьютера. Персональный компьютер. Выбор конфигурации компьютера в зависимости от решаемых задач.</w:t>
      </w:r>
    </w:p>
    <w:p w14:paraId="2D68967F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Основные тенденции развития компьютерных технологий. Параллельные вычисления. Многопроцессорные системы. Суперкомпьютеры. Микроконтроллеры. Роботизированные производства.</w:t>
      </w:r>
    </w:p>
    <w:p w14:paraId="2062642D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lastRenderedPageBreak/>
        <w:t>Программное обеспечение компьютеров. Виды программного обеспечения и их назначение. Особенности программного обеспечения мобильных устройств. Операционная система. Понятие о системном администрировании. Инсталляция и деинсталляция программного обеспечения.</w:t>
      </w:r>
    </w:p>
    <w:p w14:paraId="79A9C43F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Файловая система. Поиск в файловой системе. Организация хранения и обработки данных с использованием интернет-сервисов, облачных технологий и мобильных устройств.</w:t>
      </w:r>
    </w:p>
    <w:p w14:paraId="00DAA40B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Прикладные компьютерные программы для решения типовых задач по выбранной специализации. Системы автоматизированного проектирования. </w:t>
      </w:r>
    </w:p>
    <w:p w14:paraId="5ED3F6E9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Программногое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 xml:space="preserve"> обеспечение. Лицензирование программного обеспечения и цифровых ресурсов. Проприетарное и свободное программное обеспечение. Коммерческое и некоммерческое использование программного обеспечения и цифровых ресурсов. Ответственность, устанавливаемая законодательством Российской Федерации, за неправомерное использование программного обеспечения и цифровых ресурсов.</w:t>
      </w:r>
    </w:p>
    <w:p w14:paraId="04B43C57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113.6.2. Теоретические основы информатики.</w:t>
      </w:r>
    </w:p>
    <w:p w14:paraId="117B7F92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Информация, данные и знания. Универсальность дискретного представления информации. Двоичное кодирование. Равномерные и неравномерные коды. Условие </w:t>
      </w: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Фано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 xml:space="preserve">. 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</w:t>
      </w: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равновероятности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 xml:space="preserve">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сообщения.</w:t>
      </w:r>
    </w:p>
    <w:p w14:paraId="49D9ACBA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Хранение информации, объём памяти. Обработка информации. Виды обработки информации: получение нового содержания, изменение формы представления информации. Поиск информации. Роль информации и информационных процессов в окружающем мире. </w:t>
      </w:r>
    </w:p>
    <w:p w14:paraId="3EC42740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Системы. Компоненты системы и их взаимодействие. Системы управления. Управление как информационный процесс. Обратная связь.</w:t>
      </w:r>
    </w:p>
    <w:p w14:paraId="06228743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основание системы счисления. Алгоритм перевода целого числа из P-</w:t>
      </w: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ичной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 xml:space="preserve"> системы счисления в десятичную. Алгоритм перевода конечной P-</w:t>
      </w: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ичной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 xml:space="preserve"> дроби в десятичную. Алгоритм перевода целого числа из десятичной системы счисления в P-</w:t>
      </w: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ичную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>. Двоичная, восьмеричная и шестнадцатеричная системы счисления, перевод чисел между этими системами. Арифметические операции в позиционных системах счисления.</w:t>
      </w:r>
    </w:p>
    <w:p w14:paraId="75ABD3FA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lastRenderedPageBreak/>
        <w:t xml:space="preserve">Представление целых и вещественных чисел в памяти компьютера. </w:t>
      </w:r>
    </w:p>
    <w:p w14:paraId="5BF01854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Кодирование текстов. Кодировка ASCII. Однобайтные кодировки. Стандарт UNICODE. Кодировка UTF-8. Определение информационного объёма текстовых сообщений.</w:t>
      </w:r>
    </w:p>
    <w:p w14:paraId="24E227C2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Кодирование изображений. Оценка информационного объёма растрового графического изображения при заданном разрешении и глубине кодирования цвета.</w:t>
      </w:r>
    </w:p>
    <w:p w14:paraId="131BFDC5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Кодирование звука. Оценка информационного объёма звуковых данных при заданных частоте дискретизации и разрядности кодирования.</w:t>
      </w:r>
    </w:p>
    <w:p w14:paraId="33E31C33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Алгебра логики. Высказывания. Логические операции. Таблицы истинности логических операций «дизъюнкция», «конъюнкция», «инверсия», «импликация», «</w:t>
      </w: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эквиваленция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>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</w:t>
      </w:r>
    </w:p>
    <w:p w14:paraId="2ABD9BC2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Сумматор. Построение схемы на логических элементах по логическому выражению. Запись логического выражения по логической схеме.</w:t>
      </w:r>
    </w:p>
    <w:p w14:paraId="470D230A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113.6.3. Информационные технологии.</w:t>
      </w:r>
    </w:p>
    <w:p w14:paraId="5E060DFF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i/>
          <w:iCs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Текстовый процессор. Редактирование и форматирование. Проверка орфографии и грамматики. Средства поиска и </w:t>
      </w: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автозамены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 xml:space="preserve">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Оформление списка литературы. </w:t>
      </w:r>
    </w:p>
    <w:p w14:paraId="2953E7E6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Ввод изображений с использованием различных цифровых устройств (цифровых фотоаппаратов и микроскопов, видеокамер, сканеров и других устройств.). Графический редактор. Обработка графических объектов. Растровая и векторная графика. Форматы графических файлов.</w:t>
      </w:r>
    </w:p>
    <w:p w14:paraId="12F42A7D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iCs/>
          <w:sz w:val="28"/>
          <w:szCs w:val="28"/>
        </w:rPr>
      </w:pPr>
      <w:r w:rsidRPr="0012038A">
        <w:rPr>
          <w:rFonts w:ascii="Times New Roman" w:eastAsia="SchoolBookSanPin" w:hAnsi="Times New Roman"/>
          <w:iCs/>
          <w:sz w:val="28"/>
          <w:szCs w:val="28"/>
        </w:rPr>
        <w:t>Обработка изображения и звука с использованием интернет-приложений.</w:t>
      </w:r>
    </w:p>
    <w:p w14:paraId="3C0EBF46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iCs/>
          <w:sz w:val="28"/>
          <w:szCs w:val="28"/>
        </w:rPr>
      </w:pPr>
      <w:r w:rsidRPr="0012038A">
        <w:rPr>
          <w:rFonts w:ascii="Times New Roman" w:eastAsia="SchoolBookSanPin" w:hAnsi="Times New Roman"/>
          <w:iCs/>
          <w:sz w:val="28"/>
          <w:szCs w:val="28"/>
        </w:rPr>
        <w:t xml:space="preserve">Мультимедиа. Компьютерные презентации. Использование мультимедийных онлайн-сервисов для разработки презентаций проектных работ. </w:t>
      </w:r>
    </w:p>
    <w:p w14:paraId="1CCCAD4F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iCs/>
          <w:sz w:val="28"/>
          <w:szCs w:val="28"/>
        </w:rPr>
      </w:pPr>
      <w:r w:rsidRPr="0012038A">
        <w:rPr>
          <w:rFonts w:ascii="Times New Roman" w:eastAsia="SchoolBookSanPin" w:hAnsi="Times New Roman"/>
          <w:iCs/>
          <w:sz w:val="28"/>
          <w:szCs w:val="28"/>
        </w:rPr>
        <w:t>Принципы построения и ред</w:t>
      </w:r>
      <w:bookmarkStart w:id="2" w:name="_Toc118725584"/>
      <w:r w:rsidRPr="0012038A">
        <w:rPr>
          <w:rFonts w:ascii="Times New Roman" w:eastAsia="SchoolBookSanPin" w:hAnsi="Times New Roman"/>
          <w:iCs/>
          <w:sz w:val="28"/>
          <w:szCs w:val="28"/>
        </w:rPr>
        <w:t>актирования трёхмерных моделей.</w:t>
      </w:r>
    </w:p>
    <w:p w14:paraId="7321711C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113.7. </w:t>
      </w:r>
      <w:bookmarkEnd w:id="2"/>
      <w:r w:rsidRPr="0012038A">
        <w:rPr>
          <w:rFonts w:ascii="Times New Roman" w:eastAsia="SchoolBookSanPin" w:hAnsi="Times New Roman"/>
          <w:sz w:val="28"/>
          <w:szCs w:val="28"/>
        </w:rPr>
        <w:t>Содержание обучения в 11 классе.</w:t>
      </w:r>
    </w:p>
    <w:p w14:paraId="64FD2EF7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113.7.1. Цифровая грамотность.</w:t>
      </w:r>
    </w:p>
    <w:p w14:paraId="5FFF93DE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имён.</w:t>
      </w:r>
    </w:p>
    <w:p w14:paraId="6AD89931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Веб-сайт. Веб-страница. Взаимодействие браузера с веб-сервером. </w:t>
      </w:r>
      <w:r w:rsidRPr="0012038A">
        <w:rPr>
          <w:rFonts w:ascii="Times New Roman" w:eastAsia="SchoolBookSanPin" w:hAnsi="Times New Roman"/>
          <w:sz w:val="28"/>
          <w:szCs w:val="28"/>
        </w:rPr>
        <w:lastRenderedPageBreak/>
        <w:t xml:space="preserve">Динамические страницы. Разработка интернет-приложений (сайтов). Сетевое хранение данных. </w:t>
      </w:r>
    </w:p>
    <w:p w14:paraId="1279DC13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Виды деятельности в сети Интернет. Сервисы Интернета. Геоинформационные системы. Геолокационные сервисы реального времени (например, локация мобильных телефонов, определение загруженности автомагистралей), интернет-торговля, бронирование билетов, гостиниц.</w:t>
      </w:r>
    </w:p>
    <w:p w14:paraId="67FC6E56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Государственные электронные сервисы и услуги. Социальные сети – организация коллективного взаимодействия и обмена данными. Сетевой этикет: правила поведения в киберпространстве. Проблема подлинности полученной информации. Открытые образовательные ресурсы. </w:t>
      </w:r>
    </w:p>
    <w:p w14:paraId="5A21C43D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i/>
          <w:iCs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Техногенные и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защиты информации в компьютерах, компьютерных сетях и автоматизированных информационных системах. Правовое обеспечение информационной безопасности. Предотвращение несанкционированного доступа к личной конфиденциальной информации, хранящейся на персональном компьютере, мобильных устройствах. Вредоносное программное обеспечение и способы борьбы с ним. Антивирусные программы. Организация личного архива информации. Резервное копирование. Парольная защита архива. </w:t>
      </w:r>
    </w:p>
    <w:p w14:paraId="5C7240AF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Информационные технологии и профессиональная деятельность. Информационные ресурсы. Цифровая экономика. Информационная культура.</w:t>
      </w:r>
    </w:p>
    <w:p w14:paraId="26286253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113.7.2. Теоретические основы информатики.</w:t>
      </w:r>
    </w:p>
    <w:p w14:paraId="7650E171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Модели и моделирование. Цели моделирования. Соответствие модели моделируемому объекту или процессу. Формализация прикладных задач. </w:t>
      </w:r>
    </w:p>
    <w:p w14:paraId="17E59D58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Представление результатов моделирования в виде, удобном для восприятия человеком. Графическое представление данных (схемы, таблицы, графики).</w:t>
      </w:r>
    </w:p>
    <w:p w14:paraId="5ED20505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Графы. Основные понятия. 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графа). </w:t>
      </w:r>
    </w:p>
    <w:p w14:paraId="3A1778AB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Деревья. Бинарное дерево. 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</w:t>
      </w:r>
    </w:p>
    <w:p w14:paraId="317D0885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Использование графов и деревьев при описании объектов и процессов окружающего мира.</w:t>
      </w:r>
    </w:p>
    <w:p w14:paraId="24BCAC56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113.7.3. Алгоритмы и программирование.</w:t>
      </w:r>
    </w:p>
    <w:p w14:paraId="752C26CC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</w:t>
      </w:r>
    </w:p>
    <w:p w14:paraId="39D94BDB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Этапы решения задач на компьютере. Язык программирования (Паскаль, Python, Java, C++, C#). Основные конструкции языка программирования. Типы данных: целочисленные, вещественные, символьные, логические. Ветвления. Составные условия. Циклы с условием. </w:t>
      </w:r>
      <w:r w:rsidRPr="0012038A">
        <w:rPr>
          <w:rFonts w:ascii="Times New Roman" w:eastAsia="SchoolBookSanPin" w:hAnsi="Times New Roman"/>
          <w:sz w:val="28"/>
          <w:szCs w:val="28"/>
        </w:rPr>
        <w:lastRenderedPageBreak/>
        <w:t>Циклы по переменной. Использование таблиц трассировки.</w:t>
      </w:r>
    </w:p>
    <w:p w14:paraId="603FF230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простоту).</w:t>
      </w:r>
    </w:p>
    <w:p w14:paraId="103B0F48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Обработка символьных данных. Встроенные функции языка программирования для обработки символьных строк. </w:t>
      </w:r>
    </w:p>
    <w:p w14:paraId="44C5E997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обратном порядке.</w:t>
      </w:r>
    </w:p>
    <w:p w14:paraId="779F14AD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i/>
          <w:iCs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Сортировка одномерного массива. Простые методы сортировки (например, метод пузырька, метод выбора, сортировка вставками). Подпрограммы. </w:t>
      </w:r>
    </w:p>
    <w:p w14:paraId="2CE93459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113.7.4. Информационные технологии.</w:t>
      </w:r>
    </w:p>
    <w:p w14:paraId="098A0BC8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i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результатов. </w:t>
      </w:r>
    </w:p>
    <w:p w14:paraId="0FF2BC25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Анализ данных с помощью электронных таблиц. Вычисление суммы, среднего арифметического, наибольшего и наименьшего значений диапазона. </w:t>
      </w:r>
    </w:p>
    <w:p w14:paraId="6E288BAA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i/>
          <w:iCs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Компьютерно-математические модели. 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моделирования. </w:t>
      </w:r>
    </w:p>
    <w:p w14:paraId="2482E9C0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i/>
          <w:iCs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Численное решение уравнений с помощью подбора параметра. </w:t>
      </w:r>
    </w:p>
    <w:p w14:paraId="4D4E414B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</w:t>
      </w:r>
    </w:p>
    <w:p w14:paraId="4E2BAC38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Многотабличные базы данных. Типы связей между таблицами. Запросы к многотабличным базам данных.</w:t>
      </w:r>
    </w:p>
    <w:p w14:paraId="7C7AAF3D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Средства искусственного интеллекта. Сервисы машинного перевода и распознавания устной речи. Идентификация и поиск изображений, распознавание лиц. Самообучающиеся системы. Искусственный интеллект в компьютерных играх. Использование методов искусственного интеллекта в обучающих системах. Использование методов искусственного интеллекта в </w:t>
      </w:r>
      <w:r w:rsidRPr="0012038A">
        <w:rPr>
          <w:rFonts w:ascii="Times New Roman" w:eastAsia="SchoolBookSanPin" w:hAnsi="Times New Roman"/>
          <w:sz w:val="28"/>
          <w:szCs w:val="28"/>
        </w:rPr>
        <w:lastRenderedPageBreak/>
        <w:t>робототехнике. Интернет вещей. Перспективы развития компьютерных интеллектуальных систем.</w:t>
      </w:r>
    </w:p>
    <w:p w14:paraId="09A1C1A2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113.8. </w:t>
      </w:r>
      <w:bookmarkEnd w:id="0"/>
      <w:r w:rsidRPr="0012038A">
        <w:rPr>
          <w:rFonts w:ascii="Times New Roman" w:hAnsi="Times New Roman"/>
          <w:sz w:val="28"/>
          <w:szCs w:val="28"/>
        </w:rPr>
        <w:t>Планируемые результаты освоения программы по информатике на уровне среднего общего образования.</w:t>
      </w:r>
    </w:p>
    <w:p w14:paraId="1D8E0ABE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113.8.1. Личностные результаты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деятельности. 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В результате изучения информатики на уровне среднего общего образования у обучающегося будут сформированы следующие личностные результаты: </w:t>
      </w:r>
    </w:p>
    <w:p w14:paraId="6D3ED8E9" w14:textId="77777777" w:rsidR="0092260B" w:rsidRPr="0012038A" w:rsidRDefault="0092260B" w:rsidP="0092260B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bCs/>
          <w:position w:val="1"/>
          <w:sz w:val="28"/>
          <w:szCs w:val="28"/>
        </w:rPr>
        <w:t>1) гражданского воспитания:</w:t>
      </w:r>
    </w:p>
    <w:p w14:paraId="1F146433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осознание своих конституционных прав и обязанностей,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 w14:paraId="6C54AE40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 в виртуальном пространстве;</w:t>
      </w:r>
    </w:p>
    <w:p w14:paraId="07ADB029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2) патриотического воспитания:</w:t>
      </w:r>
    </w:p>
    <w:p w14:paraId="2D4BBF61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 w14:paraId="4DF9C5B4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3) духовно-нравственного воспитания:</w:t>
      </w:r>
    </w:p>
    <w:p w14:paraId="02225F97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сформированность нравственного сознания, этического поведения; </w:t>
      </w:r>
    </w:p>
    <w:p w14:paraId="7BB9C51F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 w14:paraId="20CC28FB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4) эстетического воспитания:</w:t>
      </w:r>
    </w:p>
    <w:p w14:paraId="534CF32F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эстетическое отношение к миру, включая эстетику научного и технического творчества;</w:t>
      </w:r>
    </w:p>
    <w:p w14:paraId="4A1A2F49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способность воспринимать различные виды искусства, в том числе основанные на использовании информационных технологий;</w:t>
      </w:r>
    </w:p>
    <w:p w14:paraId="6994DBDC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5) физического воспитания:</w:t>
      </w:r>
    </w:p>
    <w:p w14:paraId="0EC366AF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здорового и безопасного образа жизни, ответственного отношения к своему здоровью, том числе и за счёт соблюдения требований безопасной эксплуатации средств информационных и коммуникационных технологий;</w:t>
      </w:r>
    </w:p>
    <w:p w14:paraId="7947004B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6) трудового воспитания:</w:t>
      </w:r>
    </w:p>
    <w:p w14:paraId="33E32A58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14:paraId="2CDC376E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интерес к сферам профессиональной деятельности, связанным с информатикой, программированием и информационными технологиями, </w:t>
      </w:r>
      <w:r w:rsidRPr="0012038A">
        <w:rPr>
          <w:rFonts w:ascii="Times New Roman" w:hAnsi="Times New Roman"/>
          <w:sz w:val="28"/>
          <w:szCs w:val="28"/>
        </w:rPr>
        <w:lastRenderedPageBreak/>
        <w:t>основанными на достижениях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 w14:paraId="1747390D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готовность и способность к образованию и самообразованию на протяжении всей жизни;</w:t>
      </w:r>
    </w:p>
    <w:p w14:paraId="22646325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7) экологического воспитания:</w:t>
      </w:r>
    </w:p>
    <w:p w14:paraId="003C377F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 w14:paraId="2129A754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8) ценности научного познания:</w:t>
      </w:r>
    </w:p>
    <w:p w14:paraId="56051117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мировоззрения, соответствующего современному уровню развития информатики,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цифровой трансформации многих сфер жизни современного общества;</w:t>
      </w:r>
    </w:p>
    <w:p w14:paraId="1B6D83D6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группе. </w:t>
      </w:r>
    </w:p>
    <w:p w14:paraId="53677279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 процессе достижения личностных результатов освоения программы по информатике у обучающихся совершенствуется эмоциональный интеллект, предполагающий сформированность:</w:t>
      </w:r>
    </w:p>
    <w:p w14:paraId="429F5B9B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14:paraId="768A265E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14:paraId="2CEED4EB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14:paraId="616AFD15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14:paraId="607BF3EE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bCs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113.8.2. 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В результате изучения информатики на уровне среднего общего образования у обучающегося будут сформированы </w:t>
      </w: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сформированы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 xml:space="preserve"> метапредметные результаты, отраженные в универсальных учебных действиях, а именно – </w:t>
      </w:r>
      <w:r w:rsidRPr="0012038A">
        <w:rPr>
          <w:rFonts w:ascii="Times New Roman" w:eastAsia="SchoolBookSanPin" w:hAnsi="Times New Roman"/>
          <w:bCs/>
          <w:sz w:val="28"/>
          <w:szCs w:val="28"/>
        </w:rPr>
        <w:t xml:space="preserve">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14:paraId="0E49E17B" w14:textId="77777777" w:rsidR="0092260B" w:rsidRPr="0012038A" w:rsidRDefault="0092260B" w:rsidP="0092260B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113.8.2.1. </w:t>
      </w:r>
      <w:r w:rsidRPr="0012038A">
        <w:rPr>
          <w:rFonts w:ascii="Times New Roman" w:eastAsia="SchoolBookSanPin" w:hAnsi="Times New Roman"/>
          <w:sz w:val="28"/>
          <w:szCs w:val="28"/>
        </w:rPr>
        <w:t>Овладение универсальными познавательными действиями:</w:t>
      </w:r>
    </w:p>
    <w:p w14:paraId="435BF45D" w14:textId="77777777" w:rsidR="0092260B" w:rsidRPr="0012038A" w:rsidRDefault="0092260B" w:rsidP="0092260B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1) базовые логические действия:</w:t>
      </w:r>
    </w:p>
    <w:p w14:paraId="39BA74F8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самостоятельно формулировать и актуализировать проблему, рассматривать её всесторонне; </w:t>
      </w:r>
    </w:p>
    <w:p w14:paraId="41261820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устанавливать существенный признак или основания для сравнения, классификации и обобщения;</w:t>
      </w:r>
    </w:p>
    <w:p w14:paraId="6D7848C8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lastRenderedPageBreak/>
        <w:t>определять цели деятельности, задавать параметры и критерии их достижения;</w:t>
      </w:r>
    </w:p>
    <w:p w14:paraId="3A8D1399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выявлять закономерности и противоречия в рассматриваемых явлениях; </w:t>
      </w:r>
    </w:p>
    <w:p w14:paraId="5135A0A2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разрабатывать план решения проблемы с учётом анализа имеющихся материальных и нематериальных ресурсов;</w:t>
      </w:r>
    </w:p>
    <w:p w14:paraId="11604EB5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14:paraId="36B81FCA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координировать и выполнять работу в условиях реального, виртуального и комбинированного взаимодействия;</w:t>
      </w:r>
    </w:p>
    <w:p w14:paraId="50A85E66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развивать креативное мышление при решении жизненных проблем.</w:t>
      </w:r>
    </w:p>
    <w:p w14:paraId="663A5CF9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2)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 базовые исследовательские действия:</w:t>
      </w:r>
    </w:p>
    <w:p w14:paraId="680DA834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14:paraId="6EFAB45F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14:paraId="22E6866B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формирование научного типа мышления, владение научной терминологией, ключевыми понятиями и методами;</w:t>
      </w:r>
    </w:p>
    <w:p w14:paraId="00BF6B8D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ставить и формулировать собственные задачи в образовательной деятельности и жизненных ситуациях;</w:t>
      </w:r>
    </w:p>
    <w:p w14:paraId="4A8DA7EF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14:paraId="37706001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14:paraId="6D1FE60B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давать оценку новым ситуациям, оценивать приобретённый опыт;</w:t>
      </w:r>
    </w:p>
    <w:p w14:paraId="7BC93279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осуществлять целенаправленный поиск переноса средств и способов действия в профессиональную среду;</w:t>
      </w:r>
    </w:p>
    <w:p w14:paraId="70A23D2C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переносить знания в познавательную и практическую области жизнедеятельности;</w:t>
      </w:r>
    </w:p>
    <w:p w14:paraId="1B11AC82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интегрировать знания из разных предметных областей; </w:t>
      </w:r>
    </w:p>
    <w:p w14:paraId="1013C3E2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14:paraId="614E619B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3)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 работа с информацией:</w:t>
      </w:r>
    </w:p>
    <w:p w14:paraId="17037378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14:paraId="7A71753E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14:paraId="6DABC3A2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оценивать достоверность, легитимность информации, её соответствие правовым и морально-этическим нормам; </w:t>
      </w:r>
    </w:p>
    <w:p w14:paraId="717CFE48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lastRenderedPageBreak/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633407AA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навыками распознавания и защиты информации, информационной безопасности личности.</w:t>
      </w:r>
    </w:p>
    <w:p w14:paraId="5E16FA2B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113.8.2.2. 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Овладение </w:t>
      </w:r>
      <w:r w:rsidRPr="0012038A">
        <w:rPr>
          <w:rFonts w:ascii="Times New Roman" w:eastAsia="SchoolBookSanPin" w:hAnsi="Times New Roman"/>
          <w:bCs/>
          <w:sz w:val="28"/>
          <w:szCs w:val="28"/>
        </w:rPr>
        <w:t>универсальными коммуникативными действиями</w:t>
      </w:r>
      <w:r w:rsidRPr="0012038A">
        <w:rPr>
          <w:rFonts w:ascii="Times New Roman" w:eastAsia="SchoolBookSanPin" w:hAnsi="Times New Roman"/>
          <w:sz w:val="28"/>
          <w:szCs w:val="28"/>
        </w:rPr>
        <w:t>:</w:t>
      </w:r>
    </w:p>
    <w:p w14:paraId="328835AA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1) общение:</w:t>
      </w:r>
    </w:p>
    <w:p w14:paraId="2E7F7FC5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осуществлять коммуникации во всех сферах жизни;</w:t>
      </w:r>
    </w:p>
    <w:p w14:paraId="6C556734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распознавать невербальные средства общения, понимать значение социальных знаков, распознавать предпосылки конфликтных ситуаций и уметь смягчать конфликты;</w:t>
      </w:r>
    </w:p>
    <w:p w14:paraId="23653067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различными способами общения и взаимодействия, аргументированно вести диалог;</w:t>
      </w:r>
    </w:p>
    <w:p w14:paraId="7BFE924A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развёрнуто и логично излагать свою точку зрения.</w:t>
      </w:r>
    </w:p>
    <w:p w14:paraId="703F2DE5" w14:textId="77777777" w:rsidR="0092260B" w:rsidRPr="0012038A" w:rsidRDefault="0092260B" w:rsidP="0092260B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2) совместная деятельность:</w:t>
      </w:r>
    </w:p>
    <w:p w14:paraId="42D0A4B3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понимать и использовать преимущества командной и индивидуальной работы;</w:t>
      </w:r>
    </w:p>
    <w:p w14:paraId="594B4044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14:paraId="36ED575B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принимать цели совместной деятельности, организовывать и координировать действия по её достижению: составлять</w:t>
      </w:r>
    </w:p>
    <w:p w14:paraId="4A3D120E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план действий, распределять роли с учётом мнений участников, обсуждать результаты совместной работы;</w:t>
      </w:r>
    </w:p>
    <w:p w14:paraId="23EA6E51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оценивать качество своего вклада и каждого участника команды в общий результат по разработанным критериям;</w:t>
      </w:r>
    </w:p>
    <w:p w14:paraId="7396DAFC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предлагать новые проекты, оценивать идеи с позиции новизны, оригинальности, практической значимости;</w:t>
      </w:r>
    </w:p>
    <w:p w14:paraId="7D5BF346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14:paraId="4B90BCD7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113.8.2.3. 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Овладение </w:t>
      </w:r>
      <w:r w:rsidRPr="0012038A">
        <w:rPr>
          <w:rFonts w:ascii="Times New Roman" w:eastAsia="SchoolBookSanPin" w:hAnsi="Times New Roman"/>
          <w:bCs/>
          <w:sz w:val="28"/>
          <w:szCs w:val="28"/>
        </w:rPr>
        <w:t>универсальными регулятивными действиями</w:t>
      </w:r>
      <w:r w:rsidRPr="0012038A">
        <w:rPr>
          <w:rFonts w:ascii="Times New Roman" w:eastAsia="SchoolBookSanPin" w:hAnsi="Times New Roman"/>
          <w:sz w:val="28"/>
          <w:szCs w:val="28"/>
        </w:rPr>
        <w:t>:</w:t>
      </w:r>
    </w:p>
    <w:p w14:paraId="0AA95A0D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1) самоорганизация:</w:t>
      </w:r>
    </w:p>
    <w:p w14:paraId="1DF06550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14:paraId="2A6B7792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14:paraId="77D6D6C8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давать оценку новым ситуациям;</w:t>
      </w:r>
    </w:p>
    <w:p w14:paraId="07FAA016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расширять рамки учебного предмета на основе личных предпочтений;</w:t>
      </w:r>
    </w:p>
    <w:p w14:paraId="34DC0EFC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делать осознанный выбор, аргументировать его, брать ответственность за решение;</w:t>
      </w:r>
    </w:p>
    <w:p w14:paraId="7937ACB7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оценивать приобретённый опыт;</w:t>
      </w:r>
    </w:p>
    <w:p w14:paraId="67E9DA25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способствовать формированию и проявлению широкой эрудиции в разных областях знаний, постоянно повышать свой образовательный и </w:t>
      </w:r>
      <w:r w:rsidRPr="0012038A">
        <w:rPr>
          <w:rFonts w:ascii="Times New Roman" w:hAnsi="Times New Roman"/>
          <w:sz w:val="28"/>
          <w:szCs w:val="28"/>
        </w:rPr>
        <w:lastRenderedPageBreak/>
        <w:t xml:space="preserve">культурный уровень. </w:t>
      </w:r>
    </w:p>
    <w:p w14:paraId="1162AC6A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2)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 самоконтроль:</w:t>
      </w:r>
    </w:p>
    <w:p w14:paraId="117D125D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14:paraId="06362193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 w14:paraId="65B2C92F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оценивать риски и своевременно принимать решения по их снижению;</w:t>
      </w:r>
    </w:p>
    <w:p w14:paraId="16DD068A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принимать мотивы и аргументы других при анализе результатов деятельности.</w:t>
      </w:r>
    </w:p>
    <w:p w14:paraId="38509647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3) принятия себя и других:</w:t>
      </w:r>
    </w:p>
    <w:p w14:paraId="06A1F9D6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принимать себя, понимая свои недостатки и достоинства;</w:t>
      </w:r>
    </w:p>
    <w:p w14:paraId="0EFA4AA1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принимать мотивы и аргументы других при анализе результатов деятельности;</w:t>
      </w:r>
    </w:p>
    <w:p w14:paraId="330DCBB2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признавать своё право и право других на ошибку;</w:t>
      </w:r>
    </w:p>
    <w:p w14:paraId="334C30E6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развивать способность понимать мир с позиции другого человека.</w:t>
      </w:r>
    </w:p>
    <w:p w14:paraId="0CFCBB1A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3" w:name="_Toc118725581"/>
      <w:r w:rsidRPr="0012038A">
        <w:rPr>
          <w:rFonts w:ascii="Times New Roman" w:hAnsi="Times New Roman"/>
          <w:sz w:val="28"/>
          <w:szCs w:val="28"/>
        </w:rPr>
        <w:t>113.8.3. </w:t>
      </w:r>
      <w:bookmarkEnd w:id="3"/>
      <w:r w:rsidRPr="0012038A">
        <w:rPr>
          <w:rFonts w:ascii="Times New Roman" w:hAnsi="Times New Roman"/>
          <w:sz w:val="28"/>
          <w:szCs w:val="28"/>
        </w:rPr>
        <w:t xml:space="preserve">Предметные результаты освоения программы по информатике базового уровня в 10 классе. </w:t>
      </w:r>
    </w:p>
    <w:p w14:paraId="56A29C3A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 процессе изучения курса информатики базового уровня в 10 классе обучающимися будут достигнуты следующие предметные результаты:</w:t>
      </w:r>
    </w:p>
    <w:p w14:paraId="3750375C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</w:t>
      </w:r>
    </w:p>
    <w:p w14:paraId="1B68998B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 w14:paraId="16D72A29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умение характеризовать большие данные, приводить примеры источников их получения и направления использования;</w:t>
      </w:r>
    </w:p>
    <w:p w14:paraId="5779375E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понимание основных принципов устройства и функционирования современных стационарных и мобильных компьютеров, тенденций развития компьютерных технологий;</w:t>
      </w:r>
    </w:p>
    <w:p w14:paraId="604DEE22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 владение навыками работы с операционными системами, основными видами программного обеспечения для решения учебных задач по выбранной специализации; </w:t>
      </w:r>
    </w:p>
    <w:p w14:paraId="28B57827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соблюдение требований техники безопасности и гигиены при работе с компьютерами и другими компонентами цифрового окружения, понимание правовых основ использования компьютерных программ, баз данных и материалов, размещённых в сети Интернет;</w:t>
      </w:r>
    </w:p>
    <w:p w14:paraId="54CF35ED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параметрах дискретизации;</w:t>
      </w:r>
    </w:p>
    <w:p w14:paraId="2C54A30F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умение строить неравномерные коды, допускающие однозначное декодирование сообщений (префиксные коды); </w:t>
      </w:r>
    </w:p>
    <w:p w14:paraId="460047BF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владение теоретическим аппаратом, позволяющим осуществлять </w:t>
      </w:r>
      <w:r w:rsidRPr="0012038A">
        <w:rPr>
          <w:rFonts w:ascii="Times New Roman" w:hAnsi="Times New Roman"/>
          <w:sz w:val="28"/>
          <w:szCs w:val="28"/>
        </w:rPr>
        <w:lastRenderedPageBreak/>
        <w:t>представление заданного натурального числа в различных системах счисления, выполнять преобразования логических выражений, используя законы алгебры логики;</w:t>
      </w:r>
    </w:p>
    <w:p w14:paraId="13CD474D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сервисов;</w:t>
      </w:r>
    </w:p>
    <w:p w14:paraId="45351171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113.8.4. Предметные результаты освоения программы по информатике базового уровня в 11 классе.</w:t>
      </w:r>
    </w:p>
    <w:p w14:paraId="1FEAE5EF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 В процессе изучения курса информатики базового уровня в 11 классе обучающимися будут достигнуты </w:t>
      </w:r>
      <w:proofErr w:type="spellStart"/>
      <w:r w:rsidRPr="0012038A">
        <w:rPr>
          <w:rFonts w:ascii="Times New Roman" w:hAnsi="Times New Roman"/>
          <w:sz w:val="28"/>
          <w:szCs w:val="28"/>
        </w:rPr>
        <w:t>следующин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предметные результаты:</w:t>
      </w:r>
    </w:p>
    <w:p w14:paraId="1183B90D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наличие представлений о компьютерных сетях и их роли в современном мире, об общих принципах разработки и функционирования интернет-приложений;</w:t>
      </w:r>
    </w:p>
    <w:p w14:paraId="055ED62F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понимание угроз информационной безопасности, использование методов и средств противодействия этим угрозам, соблюдение мер безопасности, предотвращающих незаконное распространение персональных данных;</w:t>
      </w:r>
    </w:p>
    <w:p w14:paraId="224B6DDE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графа;</w:t>
      </w:r>
    </w:p>
    <w:p w14:paraId="42C2983E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Python, Java, C++, C#), анализировать алгоритмы с использованием таблиц трассировки, определять без использования компьютера результаты выполнения несложных программ, включающих циклы, ветвления и подпрограммы, при заданных исходных данных, модифицировать готовые программы для решения новых задач, использовать их в своих программах в качестве подпрограмм (процедур, функций);</w:t>
      </w:r>
    </w:p>
    <w:p w14:paraId="3E575E03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умение реализовывать на выбранном для изучения языке программирования высокого уровня (Паскаль, Python, Java, C++, C#) типовые алгоритмы обработки чисел, числовых последовательностей и массивов: представление числа в виде набора простых сомножителей, нахождение максимальной (минимальной) цифры натурального числа, записанного в системе счисления с основанием, не превышающим 10,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максимального элементов, количества элементов, удовлетворяющих заданному условию), сортировку элементов массива;</w:t>
      </w:r>
    </w:p>
    <w:p w14:paraId="38BE6A9D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умение использовать табличные (реляционные) базы данных, в частности, составлять запросы к базам данных (в том числе запросы с вычисляемыми полями), выполнять сортировку и поиск записей в базе данных, наполнять разработанную базу данных, умение использовать электронные таблицы для анализа, представления и обработки данных </w:t>
      </w:r>
      <w:r w:rsidRPr="0012038A">
        <w:rPr>
          <w:rFonts w:ascii="Times New Roman" w:hAnsi="Times New Roman"/>
          <w:sz w:val="28"/>
          <w:szCs w:val="28"/>
        </w:rPr>
        <w:lastRenderedPageBreak/>
        <w:t>(включая вычисление суммы, среднего арифметического, наибольшего и наименьшего значений, решение уравнений);</w:t>
      </w:r>
    </w:p>
    <w:p w14:paraId="7C0CD47C" w14:textId="77777777"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результаты моделирования в наглядном виде;</w:t>
      </w:r>
    </w:p>
    <w:p w14:paraId="134095E1" w14:textId="77777777" w:rsidR="00BC208A" w:rsidRDefault="0092260B" w:rsidP="0092260B">
      <w:pPr>
        <w:spacing w:after="0" w:line="240" w:lineRule="auto"/>
        <w:ind w:firstLine="709"/>
        <w:jc w:val="both"/>
      </w:pPr>
      <w:r w:rsidRPr="0012038A">
        <w:rPr>
          <w:rFonts w:ascii="Times New Roman" w:hAnsi="Times New Roman"/>
          <w:sz w:val="28"/>
          <w:szCs w:val="28"/>
        </w:rPr>
        <w:t>умение организовывать личное информационное пространство с использованием различных цифровых технологий, понимание возможностей цифровых сервисов государственных услуг, цифровых образовательных сервисов, понимание возможностей и ограничений технологий искусственного интеллекта в различных областях, наличие представлений об использовании информационных технологий в различных профессиональных сферах.</w:t>
      </w:r>
    </w:p>
    <w:sectPr w:rsidR="00BC2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OfficinaSansBoldITC">
    <w:altName w:val="Franklin Gothic Demi Cond"/>
    <w:charset w:val="00"/>
    <w:family w:val="swiss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4429"/>
    <w:rsid w:val="00133634"/>
    <w:rsid w:val="0092260B"/>
    <w:rsid w:val="00A24429"/>
    <w:rsid w:val="00BC2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642C9"/>
  <w15:chartTrackingRefBased/>
  <w15:docId w15:val="{D74B9B73-AA31-45B4-BEB9-AB61E61F9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260B"/>
    <w:pPr>
      <w:widowControl w:val="0"/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4984</Words>
  <Characters>28413</Characters>
  <Application>Microsoft Office Word</Application>
  <DocSecurity>0</DocSecurity>
  <Lines>236</Lines>
  <Paragraphs>66</Paragraphs>
  <ScaleCrop>false</ScaleCrop>
  <Company/>
  <LinksUpToDate>false</LinksUpToDate>
  <CharactersWithSpaces>33331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188-icl-15</cp:lastModifiedBy>
  <cp:revision>2</cp:revision>
  <dcterms:created xsi:type="dcterms:W3CDTF">2024-01-14T14:45:00Z</dcterms:created>
  <dcterms:modified xsi:type="dcterms:W3CDTF">2024-01-14T14:45:00Z</dcterms:modified>
</cp:coreProperties>
</file>